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附录</w:t>
      </w:r>
      <w:proofErr w:type="gramStart"/>
      <w:r>
        <w:rPr>
          <w:rFonts w:eastAsiaTheme="majorEastAsia"/>
          <w:b/>
          <w:sz w:val="24"/>
        </w:rPr>
        <w:t>一</w:t>
      </w:r>
      <w:proofErr w:type="gramEnd"/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考生参加网络远程考核所需设备及环境要求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</w:t>
      </w:r>
      <w:proofErr w:type="gramStart"/>
      <w:r>
        <w:rPr>
          <w:rFonts w:eastAsiaTheme="majorEastAsia"/>
          <w:sz w:val="24"/>
        </w:rPr>
        <w:t>为腾讯会议</w:t>
      </w:r>
      <w:proofErr w:type="gramEnd"/>
      <w:r>
        <w:rPr>
          <w:rFonts w:eastAsiaTheme="majorEastAsia"/>
          <w:sz w:val="24"/>
        </w:rPr>
        <w:t>（下载地址：</w:t>
      </w:r>
      <w:hyperlink r:id="rId8" w:history="1">
        <w:r>
          <w:rPr>
            <w:rFonts w:eastAsiaTheme="majorEastAsia"/>
            <w:sz w:val="24"/>
          </w:rPr>
          <w:t>https://meeting.tencent.com/</w:t>
        </w:r>
      </w:hyperlink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</w:t>
      </w:r>
      <w:r>
        <w:rPr>
          <w:rFonts w:eastAsiaTheme="majorEastAsia"/>
          <w:sz w:val="24"/>
        </w:rPr>
        <w:t>“</w:t>
      </w:r>
      <w:r>
        <w:rPr>
          <w:rFonts w:eastAsiaTheme="majorEastAsia"/>
          <w:sz w:val="24"/>
        </w:rPr>
        <w:t>加入会议</w:t>
      </w:r>
      <w:r>
        <w:rPr>
          <w:rFonts w:eastAsiaTheme="majorEastAsia"/>
          <w:sz w:val="24"/>
        </w:rPr>
        <w:t>”</w:t>
      </w:r>
      <w:r>
        <w:rPr>
          <w:rFonts w:eastAsiaTheme="majorEastAsia"/>
          <w:sz w:val="24"/>
        </w:rPr>
        <w:t>（需准备两个手机号码分别加入会议）。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模拟演练：学院将组织所有参加远程考核的考生提前开展考核系统模拟演练。测试分组、进入时间将提前发邮件单独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 w:rsidR="001F6B65" w:rsidRDefault="003B6BB7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65" w:rsidRDefault="003B6BB7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               </w:t>
      </w:r>
      <w:r>
        <w:rPr>
          <w:rFonts w:ascii="Times New Roman" w:hAnsi="Times New Roman"/>
          <w:color w:val="auto"/>
        </w:rPr>
        <w:t>侧后机位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Pr="00405142" w:rsidRDefault="001F6B65" w:rsidP="00405142">
      <w:pPr>
        <w:widowControl/>
        <w:jc w:val="left"/>
        <w:rPr>
          <w:rFonts w:eastAsiaTheme="majorEastAsia" w:hint="eastAsia"/>
          <w:b/>
          <w:sz w:val="24"/>
        </w:rPr>
      </w:pPr>
      <w:bookmarkStart w:id="0" w:name="_GoBack"/>
      <w:bookmarkEnd w:id="0"/>
    </w:p>
    <w:sectPr w:rsidR="001F6B65" w:rsidRPr="0040514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FA" w:rsidRDefault="00CC2EFA">
      <w:r>
        <w:separator/>
      </w:r>
    </w:p>
  </w:endnote>
  <w:endnote w:type="continuationSeparator" w:id="0">
    <w:p w:rsidR="00CC2EFA" w:rsidRDefault="00C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FA" w:rsidRDefault="00CC2EFA">
      <w:r>
        <w:separator/>
      </w:r>
    </w:p>
  </w:footnote>
  <w:footnote w:type="continuationSeparator" w:id="0">
    <w:p w:rsidR="00CC2EFA" w:rsidRDefault="00CC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05142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33442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EFA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32C72"/>
  <w15:docId w15:val="{F39EA4CE-06EE-437B-9D59-1ADE806B881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B4558-3BEB-4900-8228-9CB4A06E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zly</cp:lastModifiedBy>
  <cp:revision>3</cp:revision>
  <dcterms:created xsi:type="dcterms:W3CDTF">2020-05-29T06:24:00Z</dcterms:created>
  <dcterms:modified xsi:type="dcterms:W3CDTF">2020-05-29T06:26:00Z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